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C5" w:rsidRDefault="00AB51C5" w:rsidP="00AB51C5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D37916">
        <w:rPr>
          <w:rFonts w:asciiTheme="majorHAnsi" w:hAnsiTheme="majorHAnsi"/>
          <w:b/>
          <w:sz w:val="28"/>
          <w:szCs w:val="28"/>
          <w:u w:val="single"/>
        </w:rPr>
        <w:t xml:space="preserve">UP </w:t>
      </w:r>
      <w:proofErr w:type="spellStart"/>
      <w:r w:rsidRPr="00D37916">
        <w:rPr>
          <w:rFonts w:asciiTheme="majorHAnsi" w:hAnsiTheme="majorHAnsi"/>
          <w:b/>
          <w:sz w:val="28"/>
          <w:szCs w:val="28"/>
          <w:u w:val="single"/>
        </w:rPr>
        <w:t>Pravasi</w:t>
      </w:r>
      <w:proofErr w:type="spellEnd"/>
      <w:r w:rsidRPr="00D37916">
        <w:rPr>
          <w:rFonts w:asciiTheme="majorHAnsi" w:hAnsiTheme="majorHAnsi"/>
          <w:b/>
          <w:sz w:val="28"/>
          <w:szCs w:val="28"/>
          <w:u w:val="single"/>
        </w:rPr>
        <w:t xml:space="preserve"> Divas </w:t>
      </w:r>
    </w:p>
    <w:p w:rsidR="00AB51C5" w:rsidRPr="00D37916" w:rsidRDefault="00AB51C5" w:rsidP="00AB51C5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AB51C5" w:rsidRPr="00C15F8B" w:rsidRDefault="00AB51C5" w:rsidP="00AB51C5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C15F8B">
        <w:rPr>
          <w:rFonts w:asciiTheme="majorHAnsi" w:hAnsiTheme="majorHAnsi"/>
          <w:b/>
          <w:sz w:val="28"/>
          <w:szCs w:val="28"/>
          <w:u w:val="single"/>
        </w:rPr>
        <w:t>4</w:t>
      </w:r>
      <w:r w:rsidRPr="00C15F8B">
        <w:rPr>
          <w:rFonts w:asciiTheme="majorHAnsi" w:hAnsiTheme="majorHAnsi"/>
          <w:b/>
          <w:sz w:val="28"/>
          <w:szCs w:val="28"/>
          <w:u w:val="single"/>
          <w:vertAlign w:val="superscript"/>
        </w:rPr>
        <w:t>th</w:t>
      </w:r>
      <w:r w:rsidRPr="00C15F8B">
        <w:rPr>
          <w:rFonts w:asciiTheme="majorHAnsi" w:hAnsiTheme="majorHAnsi"/>
          <w:b/>
          <w:sz w:val="28"/>
          <w:szCs w:val="28"/>
          <w:u w:val="single"/>
        </w:rPr>
        <w:t xml:space="preserve"> – 5</w:t>
      </w:r>
      <w:r w:rsidRPr="00C15F8B">
        <w:rPr>
          <w:rFonts w:asciiTheme="majorHAnsi" w:hAnsiTheme="majorHAnsi"/>
          <w:b/>
          <w:sz w:val="28"/>
          <w:szCs w:val="28"/>
          <w:u w:val="single"/>
          <w:vertAlign w:val="superscript"/>
        </w:rPr>
        <w:t>th</w:t>
      </w:r>
      <w:r w:rsidRPr="00C15F8B">
        <w:rPr>
          <w:rFonts w:asciiTheme="majorHAnsi" w:hAnsiTheme="majorHAnsi"/>
          <w:b/>
          <w:sz w:val="28"/>
          <w:szCs w:val="28"/>
          <w:u w:val="single"/>
        </w:rPr>
        <w:t xml:space="preserve"> January 2016</w:t>
      </w:r>
    </w:p>
    <w:p w:rsidR="00AB51C5" w:rsidRPr="00C15F8B" w:rsidRDefault="00AB51C5" w:rsidP="00AB51C5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AB51C5" w:rsidRPr="00292D65" w:rsidRDefault="00AB51C5" w:rsidP="00AB51C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292D65">
        <w:rPr>
          <w:rFonts w:asciiTheme="majorHAnsi" w:hAnsiTheme="majorHAnsi"/>
          <w:sz w:val="28"/>
          <w:szCs w:val="28"/>
        </w:rPr>
        <w:t>The Government of Uttar Pradesh ha</w:t>
      </w:r>
      <w:r>
        <w:rPr>
          <w:rFonts w:asciiTheme="majorHAnsi" w:hAnsiTheme="majorHAnsi"/>
          <w:sz w:val="28"/>
          <w:szCs w:val="28"/>
        </w:rPr>
        <w:t>s</w:t>
      </w:r>
      <w:r w:rsidRPr="00292D65">
        <w:rPr>
          <w:rFonts w:asciiTheme="majorHAnsi" w:hAnsiTheme="majorHAnsi"/>
          <w:sz w:val="28"/>
          <w:szCs w:val="28"/>
        </w:rPr>
        <w:t xml:space="preserve"> embarked on a path towards creating an effective and meaningful relationship with NRIs/PIOs of Uttar Pradesh residing across the globe.</w:t>
      </w:r>
      <w:r>
        <w:rPr>
          <w:rFonts w:asciiTheme="majorHAnsi" w:hAnsiTheme="majorHAnsi"/>
          <w:sz w:val="28"/>
          <w:szCs w:val="28"/>
        </w:rPr>
        <w:t xml:space="preserve"> It</w:t>
      </w:r>
      <w:r w:rsidRPr="00292D65">
        <w:rPr>
          <w:rFonts w:asciiTheme="majorHAnsi" w:hAnsiTheme="majorHAnsi"/>
          <w:sz w:val="28"/>
          <w:szCs w:val="28"/>
        </w:rPr>
        <w:t xml:space="preserve"> has recently taken a number of initiatives towards engaging with the UP diaspora and has already set up a full-fledged NRI Department which looks into the issues of the NRIs/PIOs </w:t>
      </w:r>
      <w:r>
        <w:rPr>
          <w:rFonts w:asciiTheme="majorHAnsi" w:hAnsiTheme="majorHAnsi"/>
          <w:sz w:val="28"/>
          <w:szCs w:val="28"/>
        </w:rPr>
        <w:t>seeking to</w:t>
      </w:r>
      <w:r w:rsidRPr="00292D65">
        <w:rPr>
          <w:rFonts w:asciiTheme="majorHAnsi" w:hAnsiTheme="majorHAnsi"/>
          <w:sz w:val="28"/>
          <w:szCs w:val="28"/>
        </w:rPr>
        <w:t xml:space="preserve"> build a meaningful relationship with the State. As a major step in this direction, the Government of Uttar Pradesh will be organizing </w:t>
      </w:r>
      <w:r>
        <w:rPr>
          <w:rFonts w:asciiTheme="majorHAnsi" w:hAnsiTheme="majorHAnsi"/>
          <w:sz w:val="28"/>
          <w:szCs w:val="28"/>
        </w:rPr>
        <w:t xml:space="preserve">the </w:t>
      </w:r>
      <w:r w:rsidRPr="00292D65">
        <w:rPr>
          <w:rFonts w:asciiTheme="majorHAnsi" w:hAnsiTheme="majorHAnsi"/>
          <w:sz w:val="28"/>
          <w:szCs w:val="28"/>
        </w:rPr>
        <w:t xml:space="preserve">first “UP </w:t>
      </w:r>
      <w:proofErr w:type="spellStart"/>
      <w:r w:rsidRPr="00292D65">
        <w:rPr>
          <w:rFonts w:asciiTheme="majorHAnsi" w:hAnsiTheme="majorHAnsi"/>
          <w:sz w:val="28"/>
          <w:szCs w:val="28"/>
        </w:rPr>
        <w:t>Pravasi</w:t>
      </w:r>
      <w:proofErr w:type="spellEnd"/>
      <w:r w:rsidRPr="00292D65">
        <w:rPr>
          <w:rFonts w:asciiTheme="majorHAnsi" w:hAnsiTheme="majorHAnsi"/>
          <w:sz w:val="28"/>
          <w:szCs w:val="28"/>
        </w:rPr>
        <w:t xml:space="preserve"> D</w:t>
      </w:r>
      <w:r>
        <w:rPr>
          <w:rFonts w:asciiTheme="majorHAnsi" w:hAnsiTheme="majorHAnsi"/>
          <w:sz w:val="28"/>
          <w:szCs w:val="28"/>
        </w:rPr>
        <w:t>ivas</w:t>
      </w:r>
      <w:r w:rsidRPr="00292D65">
        <w:rPr>
          <w:rFonts w:asciiTheme="majorHAnsi" w:hAnsiTheme="majorHAnsi"/>
          <w:sz w:val="28"/>
          <w:szCs w:val="28"/>
        </w:rPr>
        <w:t>” on 4</w:t>
      </w:r>
      <w:r w:rsidRPr="00292D65">
        <w:rPr>
          <w:rFonts w:asciiTheme="majorHAnsi" w:hAnsiTheme="majorHAnsi"/>
          <w:sz w:val="28"/>
          <w:szCs w:val="28"/>
          <w:vertAlign w:val="superscript"/>
        </w:rPr>
        <w:t>th</w:t>
      </w:r>
      <w:r w:rsidRPr="00292D65">
        <w:rPr>
          <w:rFonts w:asciiTheme="majorHAnsi" w:hAnsiTheme="majorHAnsi"/>
          <w:sz w:val="28"/>
          <w:szCs w:val="28"/>
        </w:rPr>
        <w:t xml:space="preserve"> – 5</w:t>
      </w:r>
      <w:r w:rsidRPr="00292D65">
        <w:rPr>
          <w:rFonts w:asciiTheme="majorHAnsi" w:hAnsiTheme="majorHAnsi"/>
          <w:sz w:val="28"/>
          <w:szCs w:val="28"/>
          <w:vertAlign w:val="superscript"/>
        </w:rPr>
        <w:t>th</w:t>
      </w:r>
      <w:r w:rsidRPr="00292D65">
        <w:rPr>
          <w:rFonts w:asciiTheme="majorHAnsi" w:hAnsiTheme="majorHAnsi"/>
          <w:sz w:val="28"/>
          <w:szCs w:val="28"/>
        </w:rPr>
        <w:t xml:space="preserve"> January 2016, in A</w:t>
      </w:r>
      <w:r>
        <w:rPr>
          <w:rFonts w:asciiTheme="majorHAnsi" w:hAnsiTheme="majorHAnsi"/>
          <w:sz w:val="28"/>
          <w:szCs w:val="28"/>
        </w:rPr>
        <w:t>gra</w:t>
      </w:r>
      <w:r w:rsidRPr="00292D65">
        <w:rPr>
          <w:rFonts w:asciiTheme="majorHAnsi" w:hAnsiTheme="majorHAnsi"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 xml:space="preserve">The event </w:t>
      </w:r>
      <w:r w:rsidRPr="00292D65">
        <w:rPr>
          <w:rFonts w:asciiTheme="majorHAnsi" w:hAnsiTheme="majorHAnsi"/>
          <w:sz w:val="28"/>
          <w:szCs w:val="28"/>
        </w:rPr>
        <w:t>will be chaired by Hon’ble Chief Minister</w:t>
      </w:r>
      <w:r>
        <w:rPr>
          <w:rFonts w:asciiTheme="majorHAnsi" w:hAnsiTheme="majorHAnsi"/>
          <w:sz w:val="28"/>
          <w:szCs w:val="28"/>
        </w:rPr>
        <w:t xml:space="preserve"> of Uttar Pradesh</w:t>
      </w:r>
      <w:r w:rsidRPr="00292D65">
        <w:rPr>
          <w:rFonts w:asciiTheme="majorHAnsi" w:hAnsiTheme="majorHAnsi"/>
          <w:sz w:val="28"/>
          <w:szCs w:val="28"/>
        </w:rPr>
        <w:t xml:space="preserve">, Shri </w:t>
      </w:r>
      <w:proofErr w:type="spellStart"/>
      <w:r w:rsidRPr="00292D65">
        <w:rPr>
          <w:rFonts w:asciiTheme="majorHAnsi" w:hAnsiTheme="majorHAnsi"/>
          <w:sz w:val="28"/>
          <w:szCs w:val="28"/>
        </w:rPr>
        <w:t>Akhilesh</w:t>
      </w:r>
      <w:proofErr w:type="spellEnd"/>
      <w:r w:rsidRPr="00292D65">
        <w:rPr>
          <w:rFonts w:asciiTheme="majorHAnsi" w:hAnsiTheme="majorHAnsi"/>
          <w:sz w:val="28"/>
          <w:szCs w:val="28"/>
        </w:rPr>
        <w:t xml:space="preserve"> Yadav</w:t>
      </w:r>
      <w:r>
        <w:rPr>
          <w:rFonts w:asciiTheme="majorHAnsi" w:hAnsiTheme="majorHAnsi"/>
          <w:sz w:val="28"/>
          <w:szCs w:val="28"/>
        </w:rPr>
        <w:t>,</w:t>
      </w:r>
      <w:r w:rsidRPr="00292D65">
        <w:rPr>
          <w:rFonts w:asciiTheme="majorHAnsi" w:hAnsiTheme="majorHAnsi"/>
          <w:sz w:val="28"/>
          <w:szCs w:val="28"/>
        </w:rPr>
        <w:t xml:space="preserve"> who will be accompanied by other state ministers and </w:t>
      </w:r>
      <w:r>
        <w:rPr>
          <w:rFonts w:asciiTheme="majorHAnsi" w:hAnsiTheme="majorHAnsi"/>
          <w:sz w:val="28"/>
          <w:szCs w:val="28"/>
        </w:rPr>
        <w:t>senior</w:t>
      </w:r>
      <w:r w:rsidRPr="00292D65">
        <w:rPr>
          <w:rFonts w:asciiTheme="majorHAnsi" w:hAnsiTheme="majorHAnsi"/>
          <w:sz w:val="28"/>
          <w:szCs w:val="28"/>
        </w:rPr>
        <w:t xml:space="preserve"> government officials.</w:t>
      </w:r>
    </w:p>
    <w:p w:rsidR="00AB51C5" w:rsidRPr="00292D65" w:rsidRDefault="00AB51C5" w:rsidP="00AB51C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AB51C5" w:rsidRPr="00292D65" w:rsidRDefault="00AB51C5" w:rsidP="00AB51C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292D65">
        <w:rPr>
          <w:rFonts w:asciiTheme="majorHAnsi" w:hAnsiTheme="majorHAnsi"/>
          <w:sz w:val="28"/>
          <w:szCs w:val="28"/>
        </w:rPr>
        <w:t>Embassy of India would like to draw the attention of NRIs/PIOs who hail from Uttar Pradesh or are otherwise interested in either investing in or having trade links with</w:t>
      </w:r>
      <w:r>
        <w:rPr>
          <w:rFonts w:asciiTheme="majorHAnsi" w:hAnsiTheme="majorHAnsi"/>
          <w:sz w:val="28"/>
          <w:szCs w:val="28"/>
        </w:rPr>
        <w:t xml:space="preserve"> the state</w:t>
      </w:r>
      <w:r w:rsidRPr="00292D65">
        <w:rPr>
          <w:rFonts w:asciiTheme="majorHAnsi" w:hAnsiTheme="majorHAnsi"/>
          <w:sz w:val="28"/>
          <w:szCs w:val="28"/>
        </w:rPr>
        <w:t xml:space="preserve"> to the first </w:t>
      </w:r>
      <w:r>
        <w:rPr>
          <w:rFonts w:asciiTheme="majorHAnsi" w:hAnsiTheme="majorHAnsi"/>
          <w:sz w:val="28"/>
          <w:szCs w:val="28"/>
        </w:rPr>
        <w:t>“</w:t>
      </w:r>
      <w:r w:rsidRPr="00292D65">
        <w:rPr>
          <w:rFonts w:asciiTheme="majorHAnsi" w:hAnsiTheme="majorHAnsi"/>
          <w:sz w:val="28"/>
          <w:szCs w:val="28"/>
        </w:rPr>
        <w:t xml:space="preserve">UP </w:t>
      </w:r>
      <w:proofErr w:type="spellStart"/>
      <w:r w:rsidRPr="00292D65">
        <w:rPr>
          <w:rFonts w:asciiTheme="majorHAnsi" w:hAnsiTheme="majorHAnsi"/>
          <w:sz w:val="28"/>
          <w:szCs w:val="28"/>
        </w:rPr>
        <w:t>Pravasi</w:t>
      </w:r>
      <w:proofErr w:type="spellEnd"/>
      <w:r w:rsidRPr="00292D65">
        <w:rPr>
          <w:rFonts w:asciiTheme="majorHAnsi" w:hAnsiTheme="majorHAnsi"/>
          <w:sz w:val="28"/>
          <w:szCs w:val="28"/>
        </w:rPr>
        <w:t xml:space="preserve"> D</w:t>
      </w:r>
      <w:r>
        <w:rPr>
          <w:rFonts w:asciiTheme="majorHAnsi" w:hAnsiTheme="majorHAnsi"/>
          <w:sz w:val="28"/>
          <w:szCs w:val="28"/>
        </w:rPr>
        <w:t>ivas”</w:t>
      </w:r>
      <w:r w:rsidRPr="00292D65">
        <w:rPr>
          <w:rFonts w:asciiTheme="majorHAnsi" w:hAnsiTheme="majorHAnsi"/>
          <w:sz w:val="28"/>
          <w:szCs w:val="28"/>
        </w:rPr>
        <w:t xml:space="preserve">, and encourage them to participate in the event. </w:t>
      </w:r>
    </w:p>
    <w:p w:rsidR="00AB51C5" w:rsidRPr="00292D65" w:rsidRDefault="00AB51C5" w:rsidP="00AB51C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AB51C5" w:rsidRDefault="00AB51C5" w:rsidP="00AB51C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292D65">
        <w:rPr>
          <w:rFonts w:asciiTheme="majorHAnsi" w:hAnsiTheme="majorHAnsi"/>
          <w:sz w:val="28"/>
          <w:szCs w:val="28"/>
        </w:rPr>
        <w:t>Any further queries related to the event may be addressed to</w:t>
      </w:r>
      <w:r>
        <w:rPr>
          <w:rFonts w:asciiTheme="majorHAnsi" w:hAnsiTheme="majorHAnsi"/>
          <w:sz w:val="28"/>
          <w:szCs w:val="28"/>
        </w:rPr>
        <w:t xml:space="preserve"> Mr. </w:t>
      </w:r>
      <w:proofErr w:type="spellStart"/>
      <w:r>
        <w:rPr>
          <w:rFonts w:asciiTheme="majorHAnsi" w:hAnsiTheme="majorHAnsi"/>
          <w:sz w:val="28"/>
          <w:szCs w:val="28"/>
        </w:rPr>
        <w:t>Sanjiv</w:t>
      </w:r>
      <w:proofErr w:type="spellEnd"/>
      <w:r>
        <w:rPr>
          <w:rFonts w:asciiTheme="majorHAnsi" w:hAnsiTheme="majorHAnsi"/>
          <w:sz w:val="28"/>
          <w:szCs w:val="28"/>
        </w:rPr>
        <w:t xml:space="preserve"> Saran, I.A.S, Principal Secretary, N.R.I. Department, Govt. of Uttar Pradesh, Room No. 601, </w:t>
      </w:r>
      <w:proofErr w:type="spellStart"/>
      <w:r>
        <w:rPr>
          <w:rFonts w:asciiTheme="majorHAnsi" w:hAnsiTheme="majorHAnsi"/>
          <w:sz w:val="28"/>
          <w:szCs w:val="28"/>
        </w:rPr>
        <w:t>Bapu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Bhawan</w:t>
      </w:r>
      <w:proofErr w:type="spellEnd"/>
      <w:r>
        <w:rPr>
          <w:rFonts w:asciiTheme="majorHAnsi" w:hAnsiTheme="majorHAnsi"/>
          <w:sz w:val="28"/>
          <w:szCs w:val="28"/>
        </w:rPr>
        <w:t xml:space="preserve">, Secretariat, </w:t>
      </w:r>
      <w:proofErr w:type="gramStart"/>
      <w:r>
        <w:rPr>
          <w:rFonts w:asciiTheme="majorHAnsi" w:hAnsiTheme="majorHAnsi"/>
          <w:sz w:val="28"/>
          <w:szCs w:val="28"/>
        </w:rPr>
        <w:t>Lucknow</w:t>
      </w:r>
      <w:proofErr w:type="gramEnd"/>
      <w:r>
        <w:rPr>
          <w:rFonts w:asciiTheme="majorHAnsi" w:hAnsiTheme="majorHAnsi"/>
          <w:sz w:val="28"/>
          <w:szCs w:val="28"/>
        </w:rPr>
        <w:t xml:space="preserve">, India - 226001. Email ID </w:t>
      </w:r>
      <w:hyperlink r:id="rId5" w:history="1">
        <w:r w:rsidRPr="007D2F57">
          <w:rPr>
            <w:rStyle w:val="Hyperlink"/>
            <w:rFonts w:asciiTheme="majorHAnsi" w:hAnsiTheme="majorHAnsi"/>
            <w:sz w:val="28"/>
            <w:szCs w:val="28"/>
          </w:rPr>
          <w:t>sanjivsaran59@gmail.com</w:t>
        </w:r>
      </w:hyperlink>
      <w:r>
        <w:rPr>
          <w:rFonts w:asciiTheme="majorHAnsi" w:hAnsiTheme="majorHAnsi"/>
          <w:sz w:val="28"/>
          <w:szCs w:val="28"/>
        </w:rPr>
        <w:t xml:space="preserve">. </w:t>
      </w:r>
      <w:proofErr w:type="gramStart"/>
      <w:r>
        <w:rPr>
          <w:rFonts w:asciiTheme="majorHAnsi" w:hAnsiTheme="majorHAnsi"/>
          <w:sz w:val="28"/>
          <w:szCs w:val="28"/>
        </w:rPr>
        <w:t>Tel No.</w:t>
      </w:r>
      <w:proofErr w:type="gramEnd"/>
      <w:r>
        <w:rPr>
          <w:rFonts w:asciiTheme="majorHAnsi" w:hAnsiTheme="majorHAnsi"/>
          <w:sz w:val="28"/>
          <w:szCs w:val="28"/>
        </w:rPr>
        <w:t xml:space="preserve"> (O) +91-522-2238669; (F) +91-522-2235206.</w:t>
      </w:r>
    </w:p>
    <w:p w:rsidR="009F2858" w:rsidRDefault="009F2858">
      <w:bookmarkStart w:id="0" w:name="_GoBack"/>
      <w:bookmarkEnd w:id="0"/>
    </w:p>
    <w:sectPr w:rsidR="009F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39"/>
    <w:rsid w:val="003A7539"/>
    <w:rsid w:val="009F2858"/>
    <w:rsid w:val="00AB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1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1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jivsaran5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Consular</dc:creator>
  <cp:keywords/>
  <dc:description/>
  <cp:lastModifiedBy>Consular</cp:lastModifiedBy>
  <cp:revision>2</cp:revision>
  <dcterms:created xsi:type="dcterms:W3CDTF">2015-12-02T18:17:00Z</dcterms:created>
  <dcterms:modified xsi:type="dcterms:W3CDTF">2015-12-02T18:17:00Z</dcterms:modified>
</cp:coreProperties>
</file>